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90AFA" w14:textId="77777777" w:rsidR="00252203" w:rsidRPr="00252203" w:rsidRDefault="00252203" w:rsidP="00634165">
      <w:pPr>
        <w:rPr>
          <w:lang w:eastAsia="ru-RU"/>
        </w:rPr>
      </w:pPr>
      <w:bookmarkStart w:id="0" w:name="_GoBack"/>
      <w:r w:rsidRPr="00252203">
        <w:rPr>
          <w:lang w:eastAsia="ru-RU"/>
        </w:rPr>
        <w:t>Почему ребенок говорит неправильно? От ответа на этот вопрос зависит многое. Как ребёнок будет развиваться дальше? В какую школу он пойдёт? Каким будет его будущее? И самое главное - что делать сейчас - ждать или принимать срочные меры?</w:t>
      </w:r>
    </w:p>
    <w:p w14:paraId="5F770E62" w14:textId="77777777" w:rsidR="00252203" w:rsidRPr="00252203" w:rsidRDefault="00252203" w:rsidP="00634165">
      <w:pPr>
        <w:rPr>
          <w:lang w:eastAsia="ru-RU"/>
        </w:rPr>
      </w:pPr>
      <w:r w:rsidRPr="00252203">
        <w:rPr>
          <w:lang w:eastAsia="ru-RU"/>
        </w:rPr>
        <w:t>Хочется рассказать о том, что является причиной речевых нарушений. А причины могут быть самые разные:</w:t>
      </w:r>
    </w:p>
    <w:p w14:paraId="756F9F4A" w14:textId="77777777" w:rsidR="00252203" w:rsidRPr="00252203" w:rsidRDefault="00252203" w:rsidP="00634165">
      <w:pPr>
        <w:rPr>
          <w:lang w:eastAsia="ru-RU"/>
        </w:rPr>
      </w:pPr>
      <w:r w:rsidRPr="00252203">
        <w:rPr>
          <w:lang w:eastAsia="ru-RU"/>
        </w:rPr>
        <w:t>1. В период беременности - различная внутриутробная патология на ранних сроках, токсикоз, вирусные и эндокринные заболевания, травмы, несовместимость крови по резус-фактору, родовая травма, недостаточность кислородного снабжения мозга в следствии нарушения дыхания во время родов, употребление никотина, алкоголя и наркотиков.</w:t>
      </w:r>
    </w:p>
    <w:p w14:paraId="563EC3FB" w14:textId="77777777" w:rsidR="00252203" w:rsidRPr="00252203" w:rsidRDefault="00252203" w:rsidP="00634165">
      <w:pPr>
        <w:rPr>
          <w:lang w:eastAsia="ru-RU"/>
        </w:rPr>
      </w:pPr>
      <w:r w:rsidRPr="00252203">
        <w:rPr>
          <w:lang w:eastAsia="ru-RU"/>
        </w:rPr>
        <w:t>2. В первые годы жизни ребёнка - инфекционно-вирусные заболевания, менингоэнцефалиты, ранние желудочно-кишечные расстройства, а также травмы головы, сопровождающиеся сотрясением мозга.</w:t>
      </w:r>
    </w:p>
    <w:p w14:paraId="40F155D1" w14:textId="77777777" w:rsidR="00252203" w:rsidRPr="00252203" w:rsidRDefault="00252203" w:rsidP="00634165">
      <w:pPr>
        <w:rPr>
          <w:lang w:eastAsia="ru-RU"/>
        </w:rPr>
      </w:pPr>
      <w:r w:rsidRPr="00252203">
        <w:rPr>
          <w:lang w:eastAsia="ru-RU"/>
        </w:rPr>
        <w:t>3. Наследственные факторы.</w:t>
      </w:r>
    </w:p>
    <w:p w14:paraId="05760068" w14:textId="77777777" w:rsidR="00252203" w:rsidRPr="00252203" w:rsidRDefault="00252203" w:rsidP="00634165">
      <w:pPr>
        <w:rPr>
          <w:lang w:eastAsia="ru-RU"/>
        </w:rPr>
      </w:pPr>
      <w:r w:rsidRPr="00252203">
        <w:rPr>
          <w:lang w:eastAsia="ru-RU"/>
        </w:rPr>
        <w:t>4. Снижение или отсутствие слуха. Дети учатся говорить через подражание, и если они не слышат, то и говорить правильно не смогут.</w:t>
      </w:r>
    </w:p>
    <w:p w14:paraId="1AFA4237" w14:textId="77777777" w:rsidR="00252203" w:rsidRPr="00252203" w:rsidRDefault="00252203" w:rsidP="00634165">
      <w:pPr>
        <w:rPr>
          <w:lang w:eastAsia="ru-RU"/>
        </w:rPr>
      </w:pPr>
      <w:r w:rsidRPr="00252203">
        <w:rPr>
          <w:lang w:eastAsia="ru-RU"/>
        </w:rPr>
        <w:t>5. Неправильное воспитание в семье, когда старшие, умиляясь детскому лепету, слишком долго "сюсюкают" с ребёнком, повторяют его речевые ошибки и не дают возможности научиться правильному произношению.</w:t>
      </w:r>
    </w:p>
    <w:p w14:paraId="0DCB06CF" w14:textId="77777777" w:rsidR="00252203" w:rsidRPr="00252203" w:rsidRDefault="00252203" w:rsidP="00634165">
      <w:pPr>
        <w:rPr>
          <w:lang w:eastAsia="ru-RU"/>
        </w:rPr>
      </w:pPr>
      <w:r w:rsidRPr="00252203">
        <w:rPr>
          <w:lang w:eastAsia="ru-RU"/>
        </w:rPr>
        <w:t>6. Недоразвитие фонематического слуха. При этом ребёнку трудно различать похожие звуки: например, он не слышит разницы между звонким [б] и глухим [п], твёрдым [c] и мягким [c'] и т. д.</w:t>
      </w:r>
    </w:p>
    <w:p w14:paraId="40D0E9F9" w14:textId="77777777" w:rsidR="00252203" w:rsidRPr="00252203" w:rsidRDefault="00252203" w:rsidP="00634165">
      <w:pPr>
        <w:rPr>
          <w:lang w:eastAsia="ru-RU"/>
        </w:rPr>
      </w:pPr>
      <w:r w:rsidRPr="00252203">
        <w:rPr>
          <w:lang w:eastAsia="ru-RU"/>
        </w:rPr>
        <w:t>7. Подражание неправильному произношению кого-либо из членов семьи.</w:t>
      </w:r>
    </w:p>
    <w:p w14:paraId="29ACC6D5" w14:textId="77777777" w:rsidR="00252203" w:rsidRPr="00252203" w:rsidRDefault="00252203" w:rsidP="00634165">
      <w:pPr>
        <w:rPr>
          <w:lang w:eastAsia="ru-RU"/>
        </w:rPr>
      </w:pPr>
      <w:r w:rsidRPr="00252203">
        <w:rPr>
          <w:lang w:eastAsia="ru-RU"/>
        </w:rPr>
        <w:t>8. Анатомические причины: укороченная подъязычная уздечка, дефекты строения челюсти и зубов, слабые мышцы языка.</w:t>
      </w:r>
    </w:p>
    <w:p w14:paraId="645496E5" w14:textId="77777777" w:rsidR="00252203" w:rsidRPr="00252203" w:rsidRDefault="00252203" w:rsidP="00634165">
      <w:pPr>
        <w:rPr>
          <w:lang w:eastAsia="ru-RU"/>
        </w:rPr>
      </w:pPr>
      <w:r w:rsidRPr="00252203">
        <w:rPr>
          <w:lang w:eastAsia="ru-RU"/>
        </w:rPr>
        <w:t> </w:t>
      </w:r>
    </w:p>
    <w:p w14:paraId="1C2DADE7" w14:textId="77777777" w:rsidR="00252203" w:rsidRPr="00252203" w:rsidRDefault="00252203" w:rsidP="00634165">
      <w:pPr>
        <w:rPr>
          <w:lang w:eastAsia="ru-RU"/>
        </w:rPr>
      </w:pPr>
      <w:r w:rsidRPr="00252203">
        <w:rPr>
          <w:lang w:eastAsia="ru-RU"/>
        </w:rPr>
        <w:t>Для нормального речевого развития малыша общение должно быть значимым, проходить на эмоциональном положительном фоне и побуждать к ответу. Ему недостаточно просто слышать звуки (радио, телевизор, магнитофон). Необходимо, прежде всего, прямое общение со взрослыми. Речевые нарушения часто могут возникать при различных психических травмах: испуг, переживание в связи с разлукой с близкими людьми, психотравмирующая ситуация в семье.</w:t>
      </w:r>
    </w:p>
    <w:p w14:paraId="1F75412D" w14:textId="77777777" w:rsidR="00252203" w:rsidRPr="00252203" w:rsidRDefault="00252203" w:rsidP="00634165">
      <w:pPr>
        <w:rPr>
          <w:lang w:eastAsia="ru-RU"/>
        </w:rPr>
      </w:pPr>
      <w:r w:rsidRPr="00252203">
        <w:rPr>
          <w:lang w:eastAsia="ru-RU"/>
        </w:rPr>
        <w:t>Уважаемые папы, мамы, дедушки и бабушки, хочу дать Вам несколько советов по развитию речи ребёнка в семье:</w:t>
      </w:r>
    </w:p>
    <w:p w14:paraId="70520F0C" w14:textId="77777777" w:rsidR="00252203" w:rsidRPr="00252203" w:rsidRDefault="00252203" w:rsidP="00634165">
      <w:pPr>
        <w:rPr>
          <w:lang w:eastAsia="ru-RU"/>
        </w:rPr>
      </w:pPr>
      <w:r w:rsidRPr="00252203">
        <w:rPr>
          <w:lang w:eastAsia="ru-RU"/>
        </w:rPr>
        <w:t>1. Используйте каждую свободную минуту для беседы с малышом. Больше разговаривайте с ним, обращайтесь к нему с вопросами.</w:t>
      </w:r>
    </w:p>
    <w:p w14:paraId="171825F0" w14:textId="77777777" w:rsidR="00252203" w:rsidRPr="00252203" w:rsidRDefault="00252203" w:rsidP="00634165">
      <w:pPr>
        <w:rPr>
          <w:lang w:eastAsia="ru-RU"/>
        </w:rPr>
      </w:pPr>
      <w:r w:rsidRPr="00252203">
        <w:rPr>
          <w:lang w:eastAsia="ru-RU"/>
        </w:rPr>
        <w:t>Помните, что основные собеседники для ребёнка - папа, мама, бабушка и дедушка.</w:t>
      </w:r>
    </w:p>
    <w:p w14:paraId="1474354B" w14:textId="77777777" w:rsidR="00252203" w:rsidRPr="00252203" w:rsidRDefault="00252203" w:rsidP="00634165">
      <w:pPr>
        <w:rPr>
          <w:lang w:eastAsia="ru-RU"/>
        </w:rPr>
      </w:pPr>
      <w:r w:rsidRPr="00252203">
        <w:rPr>
          <w:lang w:eastAsia="ru-RU"/>
        </w:rPr>
        <w:t>2.Выключите компьютер и телевизор. Для развития речи ребёнку важно её слышать. За звуками рекламы и мультиков ваши слова перестают быть слышны.</w:t>
      </w:r>
    </w:p>
    <w:p w14:paraId="492D2E33" w14:textId="77777777" w:rsidR="00252203" w:rsidRPr="00252203" w:rsidRDefault="00252203" w:rsidP="00634165">
      <w:pPr>
        <w:rPr>
          <w:lang w:eastAsia="ru-RU"/>
        </w:rPr>
      </w:pPr>
      <w:r w:rsidRPr="00252203">
        <w:rPr>
          <w:lang w:eastAsia="ru-RU"/>
        </w:rPr>
        <w:t>3. Поручайте старшим детям как можно больше разговаривать с младшим братом или сестрой.</w:t>
      </w:r>
    </w:p>
    <w:p w14:paraId="65523DF5" w14:textId="77777777" w:rsidR="00252203" w:rsidRPr="00252203" w:rsidRDefault="00252203" w:rsidP="00634165">
      <w:pPr>
        <w:rPr>
          <w:lang w:eastAsia="ru-RU"/>
        </w:rPr>
      </w:pPr>
      <w:r w:rsidRPr="00252203">
        <w:rPr>
          <w:lang w:eastAsia="ru-RU"/>
        </w:rPr>
        <w:t>4. Приобретайте различные художественные альбомы, картинки, книги и рассматривайте их вместе с ребёнком.</w:t>
      </w:r>
    </w:p>
    <w:p w14:paraId="1F1FBB45" w14:textId="77777777" w:rsidR="00252203" w:rsidRPr="00252203" w:rsidRDefault="00252203" w:rsidP="00634165">
      <w:pPr>
        <w:rPr>
          <w:lang w:eastAsia="ru-RU"/>
        </w:rPr>
      </w:pPr>
      <w:r w:rsidRPr="00252203">
        <w:rPr>
          <w:lang w:eastAsia="ru-RU"/>
        </w:rPr>
        <w:lastRenderedPageBreak/>
        <w:t>5. Предложите ребёнку соревнования с участием всех членов семьи "Сочиним сказку", "Кто больше знает слов", "Скажи какой? " и т. д. Не забывайте дословно употреблять пословицы, загадывайте загадки, учите с ребёнком стихотворения. Стимулируйте ребёнка вспоминать отдельные строки стихотворений, рассказов, пословиц.</w:t>
      </w:r>
    </w:p>
    <w:p w14:paraId="1F6002B0" w14:textId="77777777" w:rsidR="00252203" w:rsidRPr="00252203" w:rsidRDefault="00252203" w:rsidP="00634165">
      <w:pPr>
        <w:rPr>
          <w:lang w:eastAsia="ru-RU"/>
        </w:rPr>
      </w:pPr>
      <w:r w:rsidRPr="00252203">
        <w:rPr>
          <w:lang w:eastAsia="ru-RU"/>
        </w:rPr>
        <w:t>6. </w:t>
      </w:r>
      <w:bookmarkStart w:id="1" w:name="h.gjdgxs"/>
      <w:bookmarkEnd w:id="1"/>
      <w:r w:rsidRPr="00252203">
        <w:rPr>
          <w:lang w:eastAsia="ru-RU"/>
        </w:rPr>
        <w:t>Стимулируйте мелкую моторику. Рисование пальчиками на рассыпанной крупе, собирание гороха, фасоли, нанизывание бус и пуговиц на нитку – все на пользу.</w:t>
      </w:r>
    </w:p>
    <w:p w14:paraId="4153CB64" w14:textId="77777777" w:rsidR="00252203" w:rsidRPr="00252203" w:rsidRDefault="00252203" w:rsidP="00634165">
      <w:pPr>
        <w:rPr>
          <w:lang w:eastAsia="ru-RU"/>
        </w:rPr>
      </w:pPr>
      <w:r w:rsidRPr="00252203">
        <w:rPr>
          <w:lang w:eastAsia="ru-RU"/>
        </w:rPr>
        <w:t>7. Организовывайте выходные поездки на природу и учите ребёнка рассказывать о проведённом времени, на отдыхе.</w:t>
      </w:r>
    </w:p>
    <w:p w14:paraId="46AE90AC" w14:textId="77777777" w:rsidR="00252203" w:rsidRPr="00252203" w:rsidRDefault="00252203" w:rsidP="00634165">
      <w:pPr>
        <w:rPr>
          <w:lang w:eastAsia="ru-RU"/>
        </w:rPr>
      </w:pPr>
      <w:r w:rsidRPr="00252203">
        <w:rPr>
          <w:lang w:eastAsia="ru-RU"/>
        </w:rPr>
        <w:t>8. Каждое новое и непонятное слово обязательно разъясняйте своему малышу.</w:t>
      </w:r>
    </w:p>
    <w:p w14:paraId="31F0EC0E" w14:textId="77777777" w:rsidR="00252203" w:rsidRPr="00252203" w:rsidRDefault="00252203" w:rsidP="00634165">
      <w:pPr>
        <w:rPr>
          <w:b/>
          <w:bCs/>
          <w:i/>
          <w:iCs/>
          <w:lang w:eastAsia="ru-RU"/>
        </w:rPr>
      </w:pPr>
      <w:r w:rsidRPr="00252203">
        <w:rPr>
          <w:b/>
          <w:bCs/>
          <w:i/>
          <w:iCs/>
          <w:lang w:eastAsia="ru-RU"/>
        </w:rPr>
        <w:t> </w:t>
      </w:r>
    </w:p>
    <w:p w14:paraId="029C9933" w14:textId="77777777" w:rsidR="00252203" w:rsidRPr="00252203" w:rsidRDefault="00252203" w:rsidP="00634165">
      <w:pPr>
        <w:rPr>
          <w:b/>
          <w:bCs/>
          <w:i/>
          <w:iCs/>
          <w:lang w:eastAsia="ru-RU"/>
        </w:rPr>
      </w:pPr>
      <w:r w:rsidRPr="00252203">
        <w:rPr>
          <w:b/>
          <w:bCs/>
          <w:i/>
          <w:iCs/>
          <w:lang w:eastAsia="ru-RU"/>
        </w:rPr>
        <w:t>Правильная и красивая речь даст Вашему ребенку блестящую возможность успешно овладевать знаниями, стремиться к новым вершинам и свершениям, как в повседневной жизни, так и в становлении его будущей карьеры.</w:t>
      </w:r>
    </w:p>
    <w:p w14:paraId="4CADF146" w14:textId="77777777" w:rsidR="00252203" w:rsidRPr="00252203" w:rsidRDefault="00252203" w:rsidP="00634165">
      <w:pPr>
        <w:rPr>
          <w:b/>
          <w:bCs/>
          <w:i/>
          <w:iCs/>
          <w:lang w:eastAsia="ru-RU"/>
        </w:rPr>
      </w:pPr>
    </w:p>
    <w:p w14:paraId="480DE9AA" w14:textId="77777777" w:rsidR="00252203" w:rsidRPr="00252203" w:rsidRDefault="00252203" w:rsidP="00634165">
      <w:pPr>
        <w:rPr>
          <w:b/>
          <w:bCs/>
          <w:i/>
          <w:iCs/>
          <w:lang w:eastAsia="ru-RU"/>
        </w:rPr>
      </w:pPr>
    </w:p>
    <w:p w14:paraId="58CA0A6E" w14:textId="77777777" w:rsidR="00252203" w:rsidRPr="00252203" w:rsidRDefault="00252203" w:rsidP="00634165">
      <w:pPr>
        <w:rPr>
          <w:lang w:eastAsia="ru-RU"/>
        </w:rPr>
      </w:pPr>
      <w:r w:rsidRPr="00252203">
        <w:rPr>
          <w:lang w:eastAsia="ru-RU"/>
        </w:rPr>
        <w:t>Подготовила учитель-логопед Сапрыкина С.В.</w:t>
      </w:r>
    </w:p>
    <w:bookmarkEnd w:id="0"/>
    <w:p w14:paraId="7D6DA7B6" w14:textId="77777777" w:rsidR="005A4439" w:rsidRDefault="005A4439" w:rsidP="00634165"/>
    <w:sectPr w:rsidR="005A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BF"/>
    <w:rsid w:val="00252203"/>
    <w:rsid w:val="005A4439"/>
    <w:rsid w:val="00634165"/>
    <w:rsid w:val="00C7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B3E99-226F-403D-8C07-EA5896E7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MorinBreen</dc:creator>
  <cp:keywords/>
  <dc:description/>
  <cp:lastModifiedBy>MorinBreen</cp:lastModifiedBy>
  <cp:revision>3</cp:revision>
  <dcterms:created xsi:type="dcterms:W3CDTF">2021-10-03T14:22:00Z</dcterms:created>
  <dcterms:modified xsi:type="dcterms:W3CDTF">2021-10-03T14:25:00Z</dcterms:modified>
</cp:coreProperties>
</file>