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36F0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Когда малыш только родился, когда ему 1 год или 2, нам, родителям, хоть и страшно, но, как правило, понятно, как с ним себя вести: объятия, полное внимание, отражение практически всех его ощущений, действий и звуков и много-много любви и заботы — руками, голосом, телом. Наше поведение отчасти интуитивно, отчасти дополнено опытом родных, друзей и знаниями из популярной психологии и физиологии. К появлению ребёнка мама обычно морально (психологически) готовится. У нее много энергии и огромное желание дать своему малышу самое лучшее. Поэтому и общение с ребёнком в этот период бывает глубоким, наполненным чувствами и эмоциями.</w:t>
      </w:r>
    </w:p>
    <w:p w14:paraId="0FA59911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Но время идёт, малыш растёт. Вот ему уже исполняется 4 года или 5... Он ходит в детский сад, часто у него уже есть младший братик или сестрёнка, или мама вышла на работу. Он занимается дополнительно — спорт, рисование, музыка. А с 6 лет еще и ходит на подготовку к школе. Жизнь насыщенная, успеть надо многое. На общение с ребенком остается все меньше времени и сил. Почему так важно разговаривать и не терять контакт со своим ребенком?</w:t>
      </w:r>
    </w:p>
    <w:p w14:paraId="5EEDC8A9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b/>
          <w:bCs/>
          <w:color w:val="2E2E2E"/>
          <w:sz w:val="21"/>
          <w:szCs w:val="21"/>
        </w:rPr>
        <w:t>Во-первых</w:t>
      </w:r>
      <w:r>
        <w:rPr>
          <w:rFonts w:ascii="Arial" w:hAnsi="Arial" w:cs="Arial"/>
          <w:color w:val="2E2E2E"/>
          <w:sz w:val="21"/>
          <w:szCs w:val="21"/>
        </w:rPr>
        <w:t xml:space="preserve">, ребёнок формирует свою систему ценностей. Запоминая, изучая, анализируя в меру своих возможностей все, что он видит и слышит вокруг себя, все происходящие рядом с ним ситуации и реакции окружающих на них. И получается, что для </w:t>
      </w:r>
      <w:proofErr w:type="gramStart"/>
      <w:r>
        <w:rPr>
          <w:rFonts w:ascii="Arial" w:hAnsi="Arial" w:cs="Arial"/>
          <w:color w:val="2E2E2E"/>
          <w:sz w:val="21"/>
          <w:szCs w:val="21"/>
        </w:rPr>
        <w:t>того</w:t>
      </w:r>
      <w:proofErr w:type="gramEnd"/>
      <w:r>
        <w:rPr>
          <w:rFonts w:ascii="Arial" w:hAnsi="Arial" w:cs="Arial"/>
          <w:color w:val="2E2E2E"/>
          <w:sz w:val="21"/>
          <w:szCs w:val="21"/>
        </w:rPr>
        <w:t xml:space="preserve"> чтобы создать свою систему ценностей, ребёнку в этом возрасте просто жизненно необходим близкий контакт со взрослыми, в первую очередь родителями, их опыт и знания.</w:t>
      </w:r>
    </w:p>
    <w:p w14:paraId="6337F108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b/>
          <w:bCs/>
          <w:color w:val="2E2E2E"/>
          <w:sz w:val="21"/>
          <w:szCs w:val="21"/>
        </w:rPr>
        <w:t>Во-вторых</w:t>
      </w:r>
      <w:r>
        <w:rPr>
          <w:rFonts w:ascii="Arial" w:hAnsi="Arial" w:cs="Arial"/>
          <w:color w:val="2E2E2E"/>
          <w:sz w:val="21"/>
          <w:szCs w:val="21"/>
        </w:rPr>
        <w:t>, ребенка нужно учить говорить. Взрослый человек иногда не может выразить, что он чувствует, а ребенку сделать это в миллион раз сложнее. Так что ваш вопрос "ты что, не мог сказать?" – риторический. Не мог. В четыре года он вряд ли сможет сам выяснить, где в кафе туалет или спросить у продавщицы в ларьке, сколько стоит мороженое. Ему нужно дать готовую речевую модель и возможность, если что, спрятаться за вашу красивую юбку: «Подойди и скажи: “Сколько у вас стоит эскимо?” Или, хочешь, в этот раз спрошу я, а ты посмотришь – и спросишь в следующий?» Главное, не давить, оставить пути отступления.</w:t>
      </w:r>
    </w:p>
    <w:p w14:paraId="7426A07C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b/>
          <w:bCs/>
          <w:color w:val="2E2E2E"/>
          <w:sz w:val="21"/>
          <w:szCs w:val="21"/>
        </w:rPr>
        <w:t>В-третьих</w:t>
      </w:r>
      <w:r>
        <w:rPr>
          <w:rFonts w:ascii="Arial" w:hAnsi="Arial" w:cs="Arial"/>
          <w:color w:val="2E2E2E"/>
          <w:sz w:val="21"/>
          <w:szCs w:val="21"/>
        </w:rPr>
        <w:t>, общение формирует умение логично и последовательно рассказывать про свою деятельность, увиденное, услышанное, пережитое, а также развивает фантазию вашего ребенка. Все эти речевые навыки будут ему необходимы в школе.</w:t>
      </w:r>
    </w:p>
    <w:p w14:paraId="08E7BA6C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 </w:t>
      </w:r>
    </w:p>
    <w:p w14:paraId="3CE78100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О чем же говорить с ребенком дома?</w:t>
      </w:r>
    </w:p>
    <w:p w14:paraId="184CA695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Как ни странно, вопросы из серии «Где ты испачкал куртку?» не очень располагают к беседе. Есть список более дружественных тем:</w:t>
      </w:r>
    </w:p>
    <w:p w14:paraId="4F9F63D7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1. Как прошел день?</w:t>
      </w:r>
    </w:p>
    <w:p w14:paraId="30C61469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2. Что было интересного?</w:t>
      </w:r>
    </w:p>
    <w:p w14:paraId="3A09C9CD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3. Что делали на улице?</w:t>
      </w:r>
    </w:p>
    <w:p w14:paraId="248F8628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4. Чем кормили на завтрак?</w:t>
      </w:r>
    </w:p>
    <w:p w14:paraId="311A675A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5. Во что играли? Научишь? Объясни правила.</w:t>
      </w:r>
    </w:p>
    <w:p w14:paraId="5CFBB1B9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lastRenderedPageBreak/>
        <w:t>6. С кем ты подружился?</w:t>
      </w:r>
    </w:p>
    <w:p w14:paraId="3EDDF1BB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Очень сближают общие впечатления от похода на футбол, к зубному врачу или в гости к бабушке. Речевые конструкции типа </w:t>
      </w:r>
      <w:r>
        <w:rPr>
          <w:rFonts w:ascii="Arial" w:hAnsi="Arial" w:cs="Arial"/>
          <w:b/>
          <w:bCs/>
          <w:i/>
          <w:iCs/>
          <w:color w:val="2E2E2E"/>
          <w:sz w:val="21"/>
          <w:szCs w:val="21"/>
        </w:rPr>
        <w:t>«А ты помнишь, как...»</w:t>
      </w:r>
      <w:r>
        <w:rPr>
          <w:rFonts w:ascii="Arial" w:hAnsi="Arial" w:cs="Arial"/>
          <w:color w:val="2E2E2E"/>
          <w:sz w:val="21"/>
          <w:szCs w:val="21"/>
        </w:rPr>
        <w:t> и </w:t>
      </w:r>
      <w:r>
        <w:rPr>
          <w:rFonts w:ascii="Arial" w:hAnsi="Arial" w:cs="Arial"/>
          <w:b/>
          <w:bCs/>
          <w:i/>
          <w:iCs/>
          <w:color w:val="2E2E2E"/>
          <w:sz w:val="21"/>
          <w:szCs w:val="21"/>
        </w:rPr>
        <w:t>«А ты видел, как она...»</w:t>
      </w:r>
      <w:r>
        <w:rPr>
          <w:rFonts w:ascii="Arial" w:hAnsi="Arial" w:cs="Arial"/>
          <w:color w:val="2E2E2E"/>
          <w:sz w:val="21"/>
          <w:szCs w:val="21"/>
        </w:rPr>
        <w:t> помогают наладить контакт даже с посторонними людьми.</w:t>
      </w:r>
    </w:p>
    <w:p w14:paraId="638F5F82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Общаясь с детьми, мы часто используем метод, который в психологии называется «монодрамой». Когда ребенок выбирает себе игрушку, которая будет в игре «им», а папа или мама с помощью других игрушек исполняют все остальные роли. Можно просто играть во что угодно. Можно разыгрывать разные поучительные ситуации. Например, </w:t>
      </w:r>
      <w:r>
        <w:rPr>
          <w:rFonts w:ascii="Arial" w:hAnsi="Arial" w:cs="Arial"/>
          <w:b/>
          <w:bCs/>
          <w:i/>
          <w:iCs/>
          <w:color w:val="2E2E2E"/>
          <w:sz w:val="21"/>
          <w:szCs w:val="21"/>
        </w:rPr>
        <w:t>«Как я отнял машинку у Саши и почему так не надо делать»</w:t>
      </w:r>
      <w:r>
        <w:rPr>
          <w:rFonts w:ascii="Arial" w:hAnsi="Arial" w:cs="Arial"/>
          <w:color w:val="2E2E2E"/>
          <w:sz w:val="21"/>
          <w:szCs w:val="21"/>
        </w:rPr>
        <w:t>.</w:t>
      </w:r>
    </w:p>
    <w:p w14:paraId="0E4FF07F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Важно обсуждать с ребёнком ситуации, с которыми вы сталкиваетесь в повседневной жизни. Во дворе подрались ребята. Прохожий замахнулся или ударил собаку. В автобусе — скандал, кто-то кому-то наступил на ногу. На площадке упала и ударилась девочка.</w:t>
      </w:r>
    </w:p>
    <w:p w14:paraId="2BC9EBB0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Такие ситуации происходят на каждом шагу. Важно замечать хотя бы некоторые из них. Можно говорить ребёнку о том, что вы думаете о развернувшейся перед вами картине. Например: «Ребята поссорились — начали драться. А можно было бы попробовать поговорить, объясниться и т.п.».</w:t>
      </w:r>
    </w:p>
    <w:p w14:paraId="7C639793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А можно спросить самого ребёнка, что он думает о том, что видел. </w:t>
      </w:r>
      <w:r>
        <w:rPr>
          <w:rFonts w:ascii="Arial" w:hAnsi="Arial" w:cs="Arial"/>
          <w:b/>
          <w:bCs/>
          <w:i/>
          <w:iCs/>
          <w:color w:val="2E2E2E"/>
          <w:sz w:val="21"/>
          <w:szCs w:val="21"/>
        </w:rPr>
        <w:t>«Как ты думаешь, стоило ли этим ребятам драться? А в каких ситуациях, на твой взгляд, можно драться? А можно было бы поступить по-другому? А ты бы как сделал?»</w:t>
      </w:r>
    </w:p>
    <w:p w14:paraId="13BADE09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При этом второй вариант более предпочтительный. Ребёнок учится думать и анализировать ситуацию самостоятельно и при этом формирует свои ценности и установки, основываясь на своих мыслях, а, значит, получает свой опыт. Но при этом вы рядом и можете рассуждать с ребёнком вместе, рассказывать, как это было у вас, и что вы по этому поводу думаете.</w:t>
      </w:r>
    </w:p>
    <w:p w14:paraId="02E4CE06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b/>
          <w:bCs/>
          <w:color w:val="2E2E2E"/>
          <w:sz w:val="21"/>
          <w:szCs w:val="21"/>
        </w:rPr>
        <w:t>Не забывайте разговаривать с ребенком о том, что интересно ему</w:t>
      </w:r>
      <w:r>
        <w:rPr>
          <w:rFonts w:ascii="Arial" w:hAnsi="Arial" w:cs="Arial"/>
          <w:color w:val="2E2E2E"/>
          <w:sz w:val="21"/>
          <w:szCs w:val="21"/>
        </w:rPr>
        <w:t xml:space="preserve">. Обязательно смотрите вместе его любимые мультфильмы. Если Вашему малышу 3 года, Вы просто обязаны знать имена всех друзей </w:t>
      </w:r>
      <w:proofErr w:type="spellStart"/>
      <w:r>
        <w:rPr>
          <w:rFonts w:ascii="Arial" w:hAnsi="Arial" w:cs="Arial"/>
          <w:color w:val="2E2E2E"/>
          <w:sz w:val="21"/>
          <w:szCs w:val="21"/>
        </w:rPr>
        <w:t>Лунтика</w:t>
      </w:r>
      <w:proofErr w:type="spellEnd"/>
      <w:r>
        <w:rPr>
          <w:rFonts w:ascii="Arial" w:hAnsi="Arial" w:cs="Arial"/>
          <w:color w:val="2E2E2E"/>
          <w:sz w:val="21"/>
          <w:szCs w:val="21"/>
        </w:rPr>
        <w:t>!</w:t>
      </w:r>
    </w:p>
    <w:p w14:paraId="1EC06BFC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b/>
          <w:bCs/>
          <w:color w:val="2E2E2E"/>
          <w:sz w:val="21"/>
          <w:szCs w:val="21"/>
        </w:rPr>
        <w:t xml:space="preserve">Детские книги и фильмы дают богатейший материал для </w:t>
      </w:r>
      <w:proofErr w:type="spellStart"/>
      <w:proofErr w:type="gramStart"/>
      <w:r>
        <w:rPr>
          <w:rFonts w:ascii="Arial" w:hAnsi="Arial" w:cs="Arial"/>
          <w:b/>
          <w:bCs/>
          <w:color w:val="2E2E2E"/>
          <w:sz w:val="21"/>
          <w:szCs w:val="21"/>
        </w:rPr>
        <w:t>обсуждения.</w:t>
      </w:r>
      <w:r>
        <w:rPr>
          <w:rFonts w:ascii="Arial" w:hAnsi="Arial" w:cs="Arial"/>
          <w:color w:val="2E2E2E"/>
          <w:sz w:val="21"/>
          <w:szCs w:val="21"/>
        </w:rPr>
        <w:t>Главное</w:t>
      </w:r>
      <w:proofErr w:type="spellEnd"/>
      <w:proofErr w:type="gramEnd"/>
      <w:r>
        <w:rPr>
          <w:rFonts w:ascii="Arial" w:hAnsi="Arial" w:cs="Arial"/>
          <w:color w:val="2E2E2E"/>
          <w:sz w:val="21"/>
          <w:szCs w:val="21"/>
        </w:rPr>
        <w:t>, когда читаете ребёнку, не торопитесь, не спешите перейти к следующей сказке или фильму. Спросите ребёнка, а как бы он поступил на месте главного героя, что понравилось ему в сказке, а что испугало и почему. Чему учит эта история, и встречалось ли ему что-то похожее в жизни? А может быть, что-то похожее случалось в вашей жизни? Расскажите об этом — ваши истории и опыт будут для вашего ребёнка ценнейшими подарками, которые он будет хранить в своем сердце всю жизнь.</w:t>
      </w:r>
    </w:p>
    <w:p w14:paraId="56FB780B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b/>
          <w:bCs/>
          <w:color w:val="2E2E2E"/>
          <w:sz w:val="21"/>
          <w:szCs w:val="21"/>
        </w:rPr>
        <w:t>Не забывайте говорить и о том прекрасном, что есть в этом мире</w:t>
      </w:r>
      <w:r>
        <w:rPr>
          <w:rFonts w:ascii="Arial" w:hAnsi="Arial" w:cs="Arial"/>
          <w:color w:val="2E2E2E"/>
          <w:sz w:val="21"/>
          <w:szCs w:val="21"/>
        </w:rPr>
        <w:t>. Ведь нужно уметь наслаждаться красотой природы, закатом, золотыми осенними листьями и первыми весенними цветами. И если вы хотя бы иногда перед сном будете выглядывать в окошко и смотреть вместе на звездное небо, то может однажды уже взрослым ваш сын или дочь также посмотрит на звездное небо и наберет ваш мобильный.</w:t>
      </w:r>
    </w:p>
    <w:p w14:paraId="08391225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b/>
          <w:bCs/>
          <w:color w:val="2E2E2E"/>
          <w:sz w:val="21"/>
          <w:szCs w:val="21"/>
        </w:rPr>
        <w:lastRenderedPageBreak/>
        <w:t>Совсем не обязательно разговаривать с ребенком 24 часа в сутки с перерывом на сон и еду.</w:t>
      </w:r>
      <w:r>
        <w:rPr>
          <w:rFonts w:ascii="Arial" w:hAnsi="Arial" w:cs="Arial"/>
          <w:color w:val="2E2E2E"/>
          <w:sz w:val="21"/>
          <w:szCs w:val="21"/>
        </w:rPr>
        <w:t> Выматывает именно размазанное действие. В целях сохранения энергии отведите для задушевных разговоров определенное время и место. Например, 15 минут по дороге в детский сад или школу. Или полчаса в детской перед сном. Каждый день, с выключенным телефоном. Можно еще по голове его погладить.</w:t>
      </w:r>
    </w:p>
    <w:p w14:paraId="1079C83F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b/>
          <w:bCs/>
          <w:color w:val="2E2E2E"/>
          <w:sz w:val="21"/>
          <w:szCs w:val="21"/>
        </w:rPr>
        <w:t xml:space="preserve">И помните, </w:t>
      </w:r>
      <w:proofErr w:type="gramStart"/>
      <w:r>
        <w:rPr>
          <w:rFonts w:ascii="Arial" w:hAnsi="Arial" w:cs="Arial"/>
          <w:b/>
          <w:bCs/>
          <w:color w:val="2E2E2E"/>
          <w:sz w:val="21"/>
          <w:szCs w:val="21"/>
        </w:rPr>
        <w:t>что</w:t>
      </w:r>
      <w:proofErr w:type="gramEnd"/>
      <w:r>
        <w:rPr>
          <w:rFonts w:ascii="Arial" w:hAnsi="Arial" w:cs="Arial"/>
          <w:b/>
          <w:bCs/>
          <w:color w:val="2E2E2E"/>
          <w:sz w:val="21"/>
          <w:szCs w:val="21"/>
        </w:rPr>
        <w:t xml:space="preserve"> разговаривая с ребенком, не нужно разыгрывать из себя учителя с большой буквы</w:t>
      </w:r>
      <w:r>
        <w:rPr>
          <w:rFonts w:ascii="Arial" w:hAnsi="Arial" w:cs="Arial"/>
          <w:color w:val="2E2E2E"/>
          <w:sz w:val="21"/>
          <w:szCs w:val="21"/>
        </w:rPr>
        <w:t>. Наступите на горло своей педагогической песне. Ребенок – такая же личность, как и вы. Только у него меньше жизненного опыта. И в этом большой плюс. Ни один взрослый человек не будет вас слушать с таким вниманием. Так что постарайтесь быть интересным собеседником.</w:t>
      </w:r>
    </w:p>
    <w:p w14:paraId="2B03D235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 </w:t>
      </w:r>
    </w:p>
    <w:p w14:paraId="4CA4135E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 </w:t>
      </w:r>
    </w:p>
    <w:p w14:paraId="4D87EE5D" w14:textId="77777777" w:rsidR="00A41A30" w:rsidRDefault="00A41A30" w:rsidP="00A41A30">
      <w:pPr>
        <w:pStyle w:val="a3"/>
        <w:shd w:val="clear" w:color="auto" w:fill="F4FFDD"/>
        <w:spacing w:before="0" w:beforeAutospacing="0" w:after="270" w:afterAutospacing="0" w:line="300" w:lineRule="atLeast"/>
        <w:jc w:val="right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 xml:space="preserve">Подготовила учитель-логопед Быковская </w:t>
      </w:r>
      <w:proofErr w:type="gramStart"/>
      <w:r>
        <w:rPr>
          <w:rFonts w:ascii="Arial" w:hAnsi="Arial" w:cs="Arial"/>
          <w:color w:val="2E2E2E"/>
          <w:sz w:val="21"/>
          <w:szCs w:val="21"/>
        </w:rPr>
        <w:t>Т.А</w:t>
      </w:r>
      <w:proofErr w:type="gramEnd"/>
    </w:p>
    <w:p w14:paraId="2B1C77EA" w14:textId="77777777" w:rsidR="001A10FF" w:rsidRDefault="001A10FF">
      <w:bookmarkStart w:id="0" w:name="_GoBack"/>
      <w:bookmarkEnd w:id="0"/>
    </w:p>
    <w:sectPr w:rsidR="001A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C2"/>
    <w:rsid w:val="001A10FF"/>
    <w:rsid w:val="003039C2"/>
    <w:rsid w:val="00A4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08B5-2F74-483D-BED5-694911BF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MorinBreen</dc:creator>
  <cp:keywords/>
  <dc:description/>
  <cp:lastModifiedBy>MorinBreen</cp:lastModifiedBy>
  <cp:revision>2</cp:revision>
  <dcterms:created xsi:type="dcterms:W3CDTF">2021-10-03T14:30:00Z</dcterms:created>
  <dcterms:modified xsi:type="dcterms:W3CDTF">2021-10-03T14:31:00Z</dcterms:modified>
</cp:coreProperties>
</file>